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837BE" w14:textId="111CE375" w:rsidR="001F3ACF" w:rsidRDefault="00390679" w:rsidP="00B33182">
      <w:pPr>
        <w:spacing w:after="0"/>
        <w:jc w:val="center"/>
        <w:rPr>
          <w:noProof/>
          <w:sz w:val="144"/>
          <w:szCs w:val="144"/>
        </w:rPr>
      </w:pPr>
      <w:bookmarkStart w:id="0" w:name="_GoBack"/>
      <w:bookmarkEnd w:id="0"/>
      <w:r w:rsidRPr="00390679">
        <w:rPr>
          <w:noProof/>
          <w:sz w:val="144"/>
          <w:szCs w:val="144"/>
        </w:rPr>
        <w:t>Name/Logo</w:t>
      </w:r>
    </w:p>
    <w:p w14:paraId="1C4ECA49" w14:textId="77777777" w:rsidR="001440E1" w:rsidRPr="00390679" w:rsidRDefault="001440E1" w:rsidP="00B33182">
      <w:pPr>
        <w:spacing w:after="0"/>
        <w:jc w:val="center"/>
        <w:rPr>
          <w:sz w:val="144"/>
          <w:szCs w:val="144"/>
        </w:rPr>
      </w:pPr>
    </w:p>
    <w:p w14:paraId="58B837BF" w14:textId="77777777" w:rsidR="00A1264C" w:rsidRDefault="00A1264C" w:rsidP="00B33182">
      <w:pPr>
        <w:spacing w:after="0"/>
        <w:jc w:val="center"/>
      </w:pPr>
    </w:p>
    <w:p w14:paraId="58B837C0" w14:textId="77777777" w:rsidR="00E90A97" w:rsidRPr="0077477F" w:rsidRDefault="0077477F" w:rsidP="00E90A97">
      <w:pPr>
        <w:spacing w:after="0"/>
        <w:jc w:val="center"/>
        <w:rPr>
          <w:b/>
          <w:color w:val="244061" w:themeColor="accent1" w:themeShade="80"/>
          <w:sz w:val="40"/>
          <w:szCs w:val="40"/>
        </w:rPr>
      </w:pPr>
      <w:r w:rsidRPr="0077477F">
        <w:rPr>
          <w:b/>
          <w:color w:val="244061" w:themeColor="accent1" w:themeShade="80"/>
          <w:sz w:val="40"/>
          <w:szCs w:val="40"/>
        </w:rPr>
        <w:t>CORPORATE COMPLIANCE</w:t>
      </w:r>
    </w:p>
    <w:p w14:paraId="58B837C1" w14:textId="77777777" w:rsidR="00FB1853" w:rsidRDefault="0077477F" w:rsidP="00E90A97">
      <w:pPr>
        <w:spacing w:after="0"/>
        <w:jc w:val="center"/>
        <w:rPr>
          <w:color w:val="244061" w:themeColor="accent1" w:themeShade="80"/>
          <w:sz w:val="40"/>
          <w:szCs w:val="40"/>
        </w:rPr>
      </w:pPr>
      <w:r>
        <w:rPr>
          <w:color w:val="244061" w:themeColor="accent1" w:themeShade="80"/>
          <w:sz w:val="40"/>
          <w:szCs w:val="40"/>
        </w:rPr>
        <w:t>(Audit Report)(</w:t>
      </w:r>
      <w:r w:rsidR="00FB1853">
        <w:rPr>
          <w:color w:val="244061" w:themeColor="accent1" w:themeShade="80"/>
          <w:sz w:val="40"/>
          <w:szCs w:val="40"/>
        </w:rPr>
        <w:t>Executive Summary</w:t>
      </w:r>
      <w:r>
        <w:rPr>
          <w:color w:val="244061" w:themeColor="accent1" w:themeShade="80"/>
          <w:sz w:val="40"/>
          <w:szCs w:val="40"/>
        </w:rPr>
        <w:t>)</w:t>
      </w:r>
    </w:p>
    <w:p w14:paraId="58B837C2" w14:textId="77777777" w:rsidR="00E90A97" w:rsidRDefault="00E90A97" w:rsidP="00E90A97">
      <w:pPr>
        <w:spacing w:after="0"/>
        <w:jc w:val="center"/>
        <w:rPr>
          <w:color w:val="244061" w:themeColor="accent1" w:themeShade="80"/>
          <w:sz w:val="40"/>
          <w:szCs w:val="40"/>
        </w:rPr>
      </w:pPr>
    </w:p>
    <w:p w14:paraId="58B837C3" w14:textId="77777777" w:rsidR="00E90A97" w:rsidRDefault="00E90A97" w:rsidP="00E90A97">
      <w:pPr>
        <w:spacing w:after="0"/>
        <w:jc w:val="center"/>
        <w:rPr>
          <w:color w:val="244061" w:themeColor="accent1" w:themeShade="80"/>
          <w:sz w:val="40"/>
          <w:szCs w:val="40"/>
        </w:rPr>
      </w:pPr>
      <w:r>
        <w:rPr>
          <w:color w:val="244061" w:themeColor="accent1" w:themeShade="80"/>
          <w:sz w:val="40"/>
          <w:szCs w:val="40"/>
        </w:rPr>
        <w:t xml:space="preserve">                                                                   </w:t>
      </w:r>
    </w:p>
    <w:p w14:paraId="58B837C4" w14:textId="4B9C4B0F" w:rsidR="00E90A97" w:rsidRPr="0077477F" w:rsidRDefault="00E90A97" w:rsidP="00E90A97">
      <w:pPr>
        <w:spacing w:after="0"/>
        <w:jc w:val="center"/>
        <w:rPr>
          <w:b/>
          <w:color w:val="244061" w:themeColor="accent1" w:themeShade="80"/>
          <w:sz w:val="40"/>
          <w:szCs w:val="40"/>
        </w:rPr>
      </w:pPr>
      <w:r>
        <w:rPr>
          <w:color w:val="244061" w:themeColor="accent1" w:themeShade="80"/>
          <w:sz w:val="40"/>
          <w:szCs w:val="40"/>
        </w:rPr>
        <w:t xml:space="preserve">  </w:t>
      </w:r>
      <w:r w:rsidR="00390679">
        <w:rPr>
          <w:b/>
          <w:color w:val="244061" w:themeColor="accent1" w:themeShade="80"/>
          <w:sz w:val="40"/>
          <w:szCs w:val="40"/>
        </w:rPr>
        <w:t xml:space="preserve">Facility Name &amp; </w:t>
      </w:r>
      <w:proofErr w:type="spellStart"/>
      <w:r w:rsidR="00390679">
        <w:rPr>
          <w:b/>
          <w:color w:val="244061" w:themeColor="accent1" w:themeShade="80"/>
          <w:sz w:val="40"/>
          <w:szCs w:val="40"/>
        </w:rPr>
        <w:t>Dept</w:t>
      </w:r>
      <w:proofErr w:type="spellEnd"/>
      <w:r w:rsidR="00390679">
        <w:rPr>
          <w:b/>
          <w:color w:val="244061" w:themeColor="accent1" w:themeShade="80"/>
          <w:sz w:val="40"/>
          <w:szCs w:val="40"/>
        </w:rPr>
        <w:t xml:space="preserve"> (Clinic/</w:t>
      </w:r>
      <w:proofErr w:type="spellStart"/>
      <w:r w:rsidR="00390679">
        <w:rPr>
          <w:b/>
          <w:color w:val="244061" w:themeColor="accent1" w:themeShade="80"/>
          <w:sz w:val="40"/>
          <w:szCs w:val="40"/>
        </w:rPr>
        <w:t>Hosp</w:t>
      </w:r>
      <w:proofErr w:type="spellEnd"/>
      <w:r w:rsidR="00390679">
        <w:rPr>
          <w:b/>
          <w:color w:val="244061" w:themeColor="accent1" w:themeShade="80"/>
          <w:sz w:val="40"/>
          <w:szCs w:val="40"/>
        </w:rPr>
        <w:t>)</w:t>
      </w:r>
    </w:p>
    <w:p w14:paraId="58B837C5" w14:textId="77777777" w:rsidR="0088454A" w:rsidRDefault="0088454A" w:rsidP="00E90A97">
      <w:pPr>
        <w:spacing w:after="0"/>
        <w:jc w:val="center"/>
        <w:rPr>
          <w:color w:val="244061" w:themeColor="accent1" w:themeShade="80"/>
          <w:sz w:val="40"/>
          <w:szCs w:val="40"/>
        </w:rPr>
      </w:pPr>
      <w:r>
        <w:rPr>
          <w:color w:val="244061" w:themeColor="accent1" w:themeShade="80"/>
          <w:sz w:val="40"/>
          <w:szCs w:val="40"/>
        </w:rPr>
        <w:t>(Audit Title)</w:t>
      </w:r>
    </w:p>
    <w:p w14:paraId="58B837C6" w14:textId="77777777" w:rsidR="00E90A97" w:rsidRDefault="00E90A97" w:rsidP="00E90A97">
      <w:pPr>
        <w:spacing w:after="0"/>
        <w:jc w:val="center"/>
        <w:rPr>
          <w:color w:val="244061" w:themeColor="accent1" w:themeShade="80"/>
          <w:sz w:val="40"/>
          <w:szCs w:val="40"/>
        </w:rPr>
      </w:pPr>
    </w:p>
    <w:p w14:paraId="58B837C7" w14:textId="77777777" w:rsidR="00E90A97" w:rsidRDefault="00E90A97" w:rsidP="00E90A97">
      <w:pPr>
        <w:spacing w:after="0"/>
        <w:jc w:val="center"/>
        <w:rPr>
          <w:color w:val="244061" w:themeColor="accent1" w:themeShade="80"/>
          <w:sz w:val="40"/>
          <w:szCs w:val="40"/>
        </w:rPr>
      </w:pPr>
    </w:p>
    <w:p w14:paraId="58B837C8" w14:textId="77777777" w:rsidR="00E90A97" w:rsidRDefault="00E90A97" w:rsidP="00E90A97">
      <w:pPr>
        <w:spacing w:after="0"/>
        <w:jc w:val="center"/>
        <w:rPr>
          <w:color w:val="244061" w:themeColor="accent1" w:themeShade="80"/>
          <w:sz w:val="40"/>
          <w:szCs w:val="40"/>
        </w:rPr>
      </w:pPr>
    </w:p>
    <w:p w14:paraId="58B837C9" w14:textId="77777777" w:rsidR="00E90A97" w:rsidRDefault="00E90A97" w:rsidP="00E90A97">
      <w:pPr>
        <w:spacing w:after="0"/>
        <w:jc w:val="center"/>
        <w:rPr>
          <w:color w:val="244061" w:themeColor="accent1" w:themeShade="80"/>
          <w:sz w:val="40"/>
          <w:szCs w:val="40"/>
        </w:rPr>
      </w:pPr>
    </w:p>
    <w:p w14:paraId="58B837CA" w14:textId="409C0664" w:rsidR="00E90A97" w:rsidRDefault="00E90A97" w:rsidP="00E90A97">
      <w:pPr>
        <w:spacing w:after="0"/>
        <w:jc w:val="center"/>
        <w:rPr>
          <w:color w:val="244061" w:themeColor="accent1" w:themeShade="80"/>
          <w:sz w:val="40"/>
          <w:szCs w:val="40"/>
        </w:rPr>
      </w:pPr>
    </w:p>
    <w:p w14:paraId="3CAE037E" w14:textId="7AC8D874" w:rsidR="00964F44" w:rsidRDefault="00964F44" w:rsidP="00E90A97">
      <w:pPr>
        <w:spacing w:after="0"/>
        <w:jc w:val="center"/>
        <w:rPr>
          <w:color w:val="244061" w:themeColor="accent1" w:themeShade="80"/>
          <w:sz w:val="40"/>
          <w:szCs w:val="40"/>
        </w:rPr>
      </w:pPr>
    </w:p>
    <w:p w14:paraId="58B837CB" w14:textId="77777777" w:rsidR="00E90A97" w:rsidRDefault="00E90A97" w:rsidP="00E90A97">
      <w:pPr>
        <w:spacing w:after="0"/>
        <w:jc w:val="center"/>
        <w:rPr>
          <w:color w:val="244061" w:themeColor="accent1" w:themeShade="80"/>
          <w:sz w:val="32"/>
          <w:szCs w:val="32"/>
        </w:rPr>
      </w:pPr>
    </w:p>
    <w:p w14:paraId="58B837CC" w14:textId="77777777" w:rsidR="00E90A97" w:rsidRDefault="0077477F" w:rsidP="00E90A97">
      <w:pPr>
        <w:spacing w:after="0"/>
        <w:jc w:val="center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(D</w:t>
      </w:r>
      <w:r w:rsidR="00C27373">
        <w:rPr>
          <w:color w:val="244061" w:themeColor="accent1" w:themeShade="80"/>
          <w:sz w:val="32"/>
          <w:szCs w:val="32"/>
        </w:rPr>
        <w:t>ate</w:t>
      </w:r>
      <w:r>
        <w:rPr>
          <w:color w:val="244061" w:themeColor="accent1" w:themeShade="80"/>
          <w:sz w:val="32"/>
          <w:szCs w:val="32"/>
        </w:rPr>
        <w:t xml:space="preserve"> this report completed</w:t>
      </w:r>
      <w:r w:rsidR="00C27373">
        <w:rPr>
          <w:color w:val="244061" w:themeColor="accent1" w:themeShade="80"/>
          <w:sz w:val="32"/>
          <w:szCs w:val="32"/>
        </w:rPr>
        <w:t>)</w:t>
      </w:r>
    </w:p>
    <w:p w14:paraId="58B837CD" w14:textId="77777777" w:rsidR="009C5FF0" w:rsidRDefault="00FB1853" w:rsidP="00E90A97">
      <w:pPr>
        <w:spacing w:after="0"/>
        <w:jc w:val="center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(Name</w:t>
      </w:r>
      <w:r w:rsidR="009C5FF0">
        <w:rPr>
          <w:color w:val="244061" w:themeColor="accent1" w:themeShade="80"/>
          <w:sz w:val="32"/>
          <w:szCs w:val="32"/>
        </w:rPr>
        <w:t>)</w:t>
      </w:r>
    </w:p>
    <w:p w14:paraId="58B837CE" w14:textId="4E97169D" w:rsidR="0077477F" w:rsidRDefault="0077477F" w:rsidP="00E90A97">
      <w:pPr>
        <w:spacing w:after="0"/>
        <w:jc w:val="center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(Title)</w:t>
      </w:r>
    </w:p>
    <w:p w14:paraId="154B707C" w14:textId="0A270AA9" w:rsidR="00964F44" w:rsidRDefault="00964F44" w:rsidP="00E90A97">
      <w:pPr>
        <w:spacing w:after="0"/>
        <w:jc w:val="center"/>
        <w:rPr>
          <w:color w:val="244061" w:themeColor="accent1" w:themeShade="80"/>
          <w:sz w:val="32"/>
          <w:szCs w:val="32"/>
        </w:rPr>
      </w:pPr>
    </w:p>
    <w:p w14:paraId="16D09F0F" w14:textId="77777777" w:rsidR="00964F44" w:rsidRDefault="00964F44" w:rsidP="00E90A97">
      <w:pPr>
        <w:spacing w:after="0"/>
        <w:jc w:val="center"/>
        <w:rPr>
          <w:color w:val="244061" w:themeColor="accent1" w:themeShade="80"/>
          <w:sz w:val="32"/>
          <w:szCs w:val="32"/>
        </w:rPr>
      </w:pPr>
    </w:p>
    <w:p w14:paraId="58B837CF" w14:textId="77777777" w:rsidR="009C5FF0" w:rsidRDefault="009C5FF0" w:rsidP="00E90A97">
      <w:pPr>
        <w:spacing w:after="0"/>
        <w:rPr>
          <w:b/>
          <w:sz w:val="24"/>
          <w:szCs w:val="24"/>
          <w:u w:val="single"/>
        </w:rPr>
      </w:pPr>
    </w:p>
    <w:p w14:paraId="7DD7B444" w14:textId="69F62698" w:rsidR="00EC39B3" w:rsidRPr="00DF1DD9" w:rsidRDefault="00EC39B3" w:rsidP="00EC39B3">
      <w:pPr>
        <w:pStyle w:val="NoSpacing"/>
        <w:rPr>
          <w:i/>
          <w:color w:val="FF0000"/>
        </w:rPr>
      </w:pPr>
      <w:r>
        <w:rPr>
          <w:i/>
          <w:color w:val="FF0000"/>
        </w:rPr>
        <w:t xml:space="preserve">NOTE:  Generally, each section should be listed as narratives in the report.  The italicized section is meant to be a guide for what should be filled out in the report.  Do not italicize your finalized document.   </w:t>
      </w:r>
    </w:p>
    <w:p w14:paraId="30606A38" w14:textId="77777777" w:rsidR="00EC39B3" w:rsidRDefault="00EC39B3" w:rsidP="00E90A97">
      <w:pPr>
        <w:spacing w:after="0"/>
        <w:rPr>
          <w:b/>
          <w:sz w:val="24"/>
          <w:szCs w:val="24"/>
          <w:u w:val="single"/>
        </w:rPr>
      </w:pPr>
    </w:p>
    <w:p w14:paraId="58B837D2" w14:textId="29E1AD22" w:rsidR="00E90A97" w:rsidRPr="00DF1DD9" w:rsidRDefault="00E90A97" w:rsidP="00DF1DD9">
      <w:pPr>
        <w:pStyle w:val="NoSpacing"/>
        <w:rPr>
          <w:b/>
          <w:u w:val="single"/>
        </w:rPr>
      </w:pPr>
      <w:r w:rsidRPr="00DF1DD9">
        <w:rPr>
          <w:b/>
          <w:u w:val="single"/>
        </w:rPr>
        <w:t xml:space="preserve">BACKGROUND: </w:t>
      </w:r>
    </w:p>
    <w:p w14:paraId="51BBBB28" w14:textId="37037F94" w:rsidR="00AD17C3" w:rsidRPr="00AD17C3" w:rsidRDefault="00252B6F" w:rsidP="00DF1DD9">
      <w:pPr>
        <w:pStyle w:val="NoSpacing"/>
        <w:rPr>
          <w:i/>
        </w:rPr>
      </w:pPr>
      <w:r>
        <w:rPr>
          <w:i/>
        </w:rPr>
        <w:t xml:space="preserve">Why are we doing this audit? </w:t>
      </w:r>
      <w:r w:rsidR="00AD17C3" w:rsidRPr="00AD17C3">
        <w:rPr>
          <w:i/>
        </w:rPr>
        <w:t>Address the following topics in this section:</w:t>
      </w:r>
    </w:p>
    <w:p w14:paraId="347169F5" w14:textId="52283EF4" w:rsidR="00AD17C3" w:rsidRDefault="00AD17C3" w:rsidP="00DF1DD9">
      <w:pPr>
        <w:pStyle w:val="NoSpacing"/>
        <w:numPr>
          <w:ilvl w:val="0"/>
          <w:numId w:val="11"/>
        </w:numPr>
        <w:rPr>
          <w:i/>
        </w:rPr>
      </w:pPr>
      <w:r w:rsidRPr="00AD17C3">
        <w:rPr>
          <w:i/>
        </w:rPr>
        <w:t>Requirement and source – this should be general in nature, detailed information and references can be listed in resource section below, this should only be a sentence or two.</w:t>
      </w:r>
    </w:p>
    <w:p w14:paraId="700FC147" w14:textId="666EA180" w:rsidR="00AD17C3" w:rsidRDefault="00AD17C3" w:rsidP="00DF1DD9">
      <w:pPr>
        <w:pStyle w:val="NoSpacing"/>
        <w:numPr>
          <w:ilvl w:val="0"/>
          <w:numId w:val="11"/>
        </w:numPr>
        <w:rPr>
          <w:i/>
        </w:rPr>
      </w:pPr>
      <w:r>
        <w:rPr>
          <w:i/>
        </w:rPr>
        <w:t xml:space="preserve">Discuss any previous or related audits, internal or external – this should be general in nature and only a sentence or two, specific audit findings should not be rehashed, just that the previous audit results in  </w:t>
      </w:r>
      <w:r w:rsidR="00712A52">
        <w:rPr>
          <w:i/>
        </w:rPr>
        <w:t>follow-up</w:t>
      </w:r>
      <w:r>
        <w:rPr>
          <w:i/>
        </w:rPr>
        <w:t xml:space="preserve"> and when that previous audit occurred.</w:t>
      </w:r>
    </w:p>
    <w:p w14:paraId="30470699" w14:textId="00FF6434" w:rsidR="00AD17C3" w:rsidRDefault="00AD17C3" w:rsidP="00DF1DD9">
      <w:pPr>
        <w:pStyle w:val="NoSpacing"/>
        <w:numPr>
          <w:ilvl w:val="0"/>
          <w:numId w:val="11"/>
        </w:numPr>
        <w:rPr>
          <w:i/>
        </w:rPr>
      </w:pPr>
      <w:r>
        <w:rPr>
          <w:i/>
        </w:rPr>
        <w:t xml:space="preserve">Mention any </w:t>
      </w:r>
      <w:r w:rsidR="00FF55CE">
        <w:rPr>
          <w:i/>
        </w:rPr>
        <w:t>internal</w:t>
      </w:r>
      <w:r>
        <w:rPr>
          <w:i/>
        </w:rPr>
        <w:t xml:space="preserve"> policies that are applicable – again general in </w:t>
      </w:r>
      <w:proofErr w:type="gramStart"/>
      <w:r>
        <w:rPr>
          <w:i/>
        </w:rPr>
        <w:t>nature,</w:t>
      </w:r>
      <w:proofErr w:type="gramEnd"/>
      <w:r>
        <w:rPr>
          <w:i/>
        </w:rPr>
        <w:t xml:space="preserve"> don’t go into specifics and long titles, the policies can be linked below in the Resources section.</w:t>
      </w:r>
    </w:p>
    <w:p w14:paraId="7568DC69" w14:textId="4033D09F" w:rsidR="00AD17C3" w:rsidRPr="00AD17C3" w:rsidRDefault="004150A9" w:rsidP="00DF1DD9">
      <w:pPr>
        <w:pStyle w:val="NoSpacing"/>
        <w:numPr>
          <w:ilvl w:val="0"/>
          <w:numId w:val="11"/>
        </w:numPr>
        <w:rPr>
          <w:i/>
        </w:rPr>
      </w:pPr>
      <w:r>
        <w:rPr>
          <w:i/>
        </w:rPr>
        <w:t>Explain c</w:t>
      </w:r>
      <w:r w:rsidR="00AD17C3">
        <w:rPr>
          <w:i/>
        </w:rPr>
        <w:t xml:space="preserve">urrent source of risk – describe why we are doing this audit at this time, can be </w:t>
      </w:r>
      <w:r>
        <w:rPr>
          <w:i/>
        </w:rPr>
        <w:t xml:space="preserve">due to </w:t>
      </w:r>
      <w:r w:rsidR="00AD17C3">
        <w:rPr>
          <w:i/>
        </w:rPr>
        <w:t>previous issues, external risk or desire to determine compliance with internal policy.</w:t>
      </w:r>
    </w:p>
    <w:p w14:paraId="58B837D3" w14:textId="77777777" w:rsidR="0077477F" w:rsidRDefault="0077477F" w:rsidP="00DF1DD9">
      <w:pPr>
        <w:pStyle w:val="NoSpacing"/>
      </w:pPr>
    </w:p>
    <w:p w14:paraId="58B837D4" w14:textId="5119AA8C" w:rsidR="00E90A97" w:rsidRPr="00DF1DD9" w:rsidRDefault="00E90A97" w:rsidP="00DF1DD9">
      <w:pPr>
        <w:pStyle w:val="NoSpacing"/>
        <w:rPr>
          <w:b/>
          <w:u w:val="single"/>
        </w:rPr>
      </w:pPr>
      <w:r w:rsidRPr="00DF1DD9">
        <w:rPr>
          <w:b/>
          <w:u w:val="single"/>
        </w:rPr>
        <w:t>OBJECTIVE</w:t>
      </w:r>
      <w:r w:rsidR="00AD17C3" w:rsidRPr="00DF1DD9">
        <w:rPr>
          <w:b/>
          <w:u w:val="single"/>
        </w:rPr>
        <w:t xml:space="preserve">: </w:t>
      </w:r>
    </w:p>
    <w:p w14:paraId="3A47EE98" w14:textId="49C65CCC" w:rsidR="00AD17C3" w:rsidRDefault="00444AF8" w:rsidP="00DF1DD9">
      <w:pPr>
        <w:pStyle w:val="NoSpacing"/>
        <w:rPr>
          <w:i/>
        </w:rPr>
      </w:pPr>
      <w:r>
        <w:rPr>
          <w:i/>
        </w:rPr>
        <w:t>Define intended audit accomplishments in broad statements:</w:t>
      </w:r>
    </w:p>
    <w:p w14:paraId="7965CAC0" w14:textId="5AAF21B1" w:rsidR="00444AF8" w:rsidRDefault="00444AF8" w:rsidP="00DF1DD9">
      <w:pPr>
        <w:pStyle w:val="NoSpacing"/>
        <w:numPr>
          <w:ilvl w:val="0"/>
          <w:numId w:val="12"/>
        </w:numPr>
        <w:rPr>
          <w:i/>
        </w:rPr>
      </w:pPr>
      <w:r w:rsidRPr="00444AF8">
        <w:rPr>
          <w:i/>
        </w:rPr>
        <w:t xml:space="preserve">Describe who </w:t>
      </w:r>
      <w:r>
        <w:rPr>
          <w:i/>
        </w:rPr>
        <w:t>was</w:t>
      </w:r>
      <w:r w:rsidRPr="00444AF8">
        <w:rPr>
          <w:i/>
        </w:rPr>
        <w:t xml:space="preserve"> included in the audit, what type of facilities, provider</w:t>
      </w:r>
      <w:r>
        <w:rPr>
          <w:i/>
        </w:rPr>
        <w:t xml:space="preserve">s, etc. </w:t>
      </w:r>
    </w:p>
    <w:p w14:paraId="38E27B8E" w14:textId="3CD854D5" w:rsidR="00444AF8" w:rsidRDefault="00444AF8" w:rsidP="00DF1DD9">
      <w:pPr>
        <w:pStyle w:val="NoSpacing"/>
        <w:numPr>
          <w:ilvl w:val="0"/>
          <w:numId w:val="12"/>
        </w:numPr>
        <w:rPr>
          <w:i/>
        </w:rPr>
      </w:pPr>
      <w:r>
        <w:rPr>
          <w:i/>
        </w:rPr>
        <w:t>Describe what exactly is being audited</w:t>
      </w:r>
      <w:r w:rsidR="00D11073">
        <w:rPr>
          <w:i/>
        </w:rPr>
        <w:t xml:space="preserve"> (coverage, billing, coding, policy, process, etc.)</w:t>
      </w:r>
    </w:p>
    <w:p w14:paraId="47480650" w14:textId="5CA39AAC" w:rsidR="00444AF8" w:rsidRDefault="00444AF8" w:rsidP="00DF1DD9">
      <w:pPr>
        <w:pStyle w:val="NoSpacing"/>
        <w:numPr>
          <w:ilvl w:val="1"/>
          <w:numId w:val="12"/>
        </w:numPr>
        <w:rPr>
          <w:i/>
        </w:rPr>
      </w:pPr>
      <w:r>
        <w:rPr>
          <w:i/>
        </w:rPr>
        <w:t>E.g. “This audit will determine PPS hospital’s compliance with…”</w:t>
      </w:r>
      <w:r w:rsidR="00D11073">
        <w:rPr>
          <w:i/>
        </w:rPr>
        <w:t xml:space="preserve"> </w:t>
      </w:r>
    </w:p>
    <w:p w14:paraId="0040BADB" w14:textId="005FF63A" w:rsidR="00776A66" w:rsidRDefault="00776A66" w:rsidP="00DF1DD9">
      <w:pPr>
        <w:pStyle w:val="NoSpacing"/>
        <w:numPr>
          <w:ilvl w:val="0"/>
          <w:numId w:val="12"/>
        </w:numPr>
        <w:rPr>
          <w:i/>
        </w:rPr>
      </w:pPr>
      <w:r>
        <w:rPr>
          <w:i/>
        </w:rPr>
        <w:t>Address any changes during the audit that may have affected the objective or scope &amp; methodology.</w:t>
      </w:r>
    </w:p>
    <w:p w14:paraId="58088124" w14:textId="77777777" w:rsidR="00444AF8" w:rsidRDefault="00444AF8" w:rsidP="00DF1DD9">
      <w:pPr>
        <w:pStyle w:val="NoSpacing"/>
      </w:pPr>
    </w:p>
    <w:p w14:paraId="306128C3" w14:textId="186C5C8E" w:rsidR="00AD17C3" w:rsidRPr="00DF1DD9" w:rsidRDefault="00444AF8" w:rsidP="00DF1DD9">
      <w:pPr>
        <w:pStyle w:val="NoSpacing"/>
        <w:rPr>
          <w:b/>
          <w:u w:val="single"/>
        </w:rPr>
      </w:pPr>
      <w:r w:rsidRPr="00DF1DD9">
        <w:rPr>
          <w:b/>
          <w:u w:val="single"/>
        </w:rPr>
        <w:t>SCOPE &amp; METHODOLOGY</w:t>
      </w:r>
      <w:r w:rsidR="00FD2845">
        <w:rPr>
          <w:b/>
          <w:u w:val="single"/>
        </w:rPr>
        <w:t>:</w:t>
      </w:r>
    </w:p>
    <w:p w14:paraId="0530B065" w14:textId="77777777" w:rsidR="00444AF8" w:rsidRPr="00444AF8" w:rsidRDefault="00444AF8" w:rsidP="00DF1DD9">
      <w:pPr>
        <w:pStyle w:val="NoSpacing"/>
        <w:rPr>
          <w:i/>
        </w:rPr>
      </w:pPr>
      <w:r w:rsidRPr="00444AF8">
        <w:rPr>
          <w:i/>
        </w:rPr>
        <w:t>How did we do the audit? This section should specifically explain:</w:t>
      </w:r>
    </w:p>
    <w:p w14:paraId="0916C13B" w14:textId="45215B0F" w:rsidR="00444AF8" w:rsidRDefault="00444AF8" w:rsidP="00DF1DD9">
      <w:pPr>
        <w:pStyle w:val="NoSpacing"/>
        <w:numPr>
          <w:ilvl w:val="0"/>
          <w:numId w:val="13"/>
        </w:numPr>
        <w:rPr>
          <w:i/>
        </w:rPr>
      </w:pPr>
      <w:r>
        <w:rPr>
          <w:i/>
        </w:rPr>
        <w:t>Sample selection</w:t>
      </w:r>
      <w:r w:rsidR="00D11073">
        <w:rPr>
          <w:i/>
        </w:rPr>
        <w:t xml:space="preserve"> and size</w:t>
      </w:r>
      <w:r>
        <w:rPr>
          <w:i/>
        </w:rPr>
        <w:t xml:space="preserve"> (payers, patients, codes, timeframes, etc.)</w:t>
      </w:r>
    </w:p>
    <w:p w14:paraId="1D067865" w14:textId="4DD96C34" w:rsidR="00444AF8" w:rsidRDefault="00444AF8" w:rsidP="00DF1DD9">
      <w:pPr>
        <w:pStyle w:val="NoSpacing"/>
        <w:numPr>
          <w:ilvl w:val="0"/>
          <w:numId w:val="13"/>
        </w:numPr>
        <w:rPr>
          <w:i/>
        </w:rPr>
      </w:pPr>
      <w:r>
        <w:rPr>
          <w:i/>
        </w:rPr>
        <w:t>Source documents reviewed</w:t>
      </w:r>
    </w:p>
    <w:p w14:paraId="296FD414" w14:textId="3EA495A9" w:rsidR="00776A66" w:rsidRPr="00444AF8" w:rsidRDefault="00776A66" w:rsidP="00DF1DD9">
      <w:pPr>
        <w:pStyle w:val="NoSpacing"/>
        <w:numPr>
          <w:ilvl w:val="0"/>
          <w:numId w:val="13"/>
        </w:numPr>
        <w:rPr>
          <w:i/>
        </w:rPr>
      </w:pPr>
      <w:r>
        <w:rPr>
          <w:i/>
        </w:rPr>
        <w:t>Audit tool can be listed as an attachment</w:t>
      </w:r>
    </w:p>
    <w:p w14:paraId="58B837D7" w14:textId="77777777" w:rsidR="0077477F" w:rsidRPr="00E519F8" w:rsidRDefault="0077477F" w:rsidP="00DF1DD9">
      <w:pPr>
        <w:pStyle w:val="NoSpacing"/>
      </w:pPr>
    </w:p>
    <w:p w14:paraId="10A875BD" w14:textId="77777777" w:rsidR="00776A66" w:rsidRPr="00DF1DD9" w:rsidRDefault="00776A66" w:rsidP="00DF1DD9">
      <w:pPr>
        <w:pStyle w:val="NoSpacing"/>
        <w:rPr>
          <w:b/>
          <w:u w:val="single"/>
        </w:rPr>
      </w:pPr>
      <w:r w:rsidRPr="00DF1DD9">
        <w:rPr>
          <w:b/>
          <w:u w:val="single"/>
        </w:rPr>
        <w:t>RESULTS</w:t>
      </w:r>
      <w:r w:rsidR="00E90A97" w:rsidRPr="00DF1DD9">
        <w:rPr>
          <w:b/>
          <w:u w:val="single"/>
        </w:rPr>
        <w:t>:</w:t>
      </w:r>
    </w:p>
    <w:p w14:paraId="041F7B18" w14:textId="54FCB03C" w:rsidR="00D11073" w:rsidRPr="00776A66" w:rsidRDefault="00776A66" w:rsidP="00DF1DD9">
      <w:pPr>
        <w:pStyle w:val="NoSpacing"/>
        <w:rPr>
          <w:i/>
        </w:rPr>
      </w:pPr>
      <w:r w:rsidRPr="00776A66">
        <w:rPr>
          <w:i/>
        </w:rPr>
        <w:t>Include all audit results:</w:t>
      </w:r>
    </w:p>
    <w:p w14:paraId="18253D7D" w14:textId="2A7685D8" w:rsidR="00D11073" w:rsidRPr="00776A66" w:rsidRDefault="00776A66" w:rsidP="00DF1DD9">
      <w:pPr>
        <w:pStyle w:val="NoSpacing"/>
        <w:numPr>
          <w:ilvl w:val="0"/>
          <w:numId w:val="14"/>
        </w:numPr>
        <w:rPr>
          <w:i/>
        </w:rPr>
      </w:pPr>
      <w:r w:rsidRPr="00776A66">
        <w:rPr>
          <w:i/>
        </w:rPr>
        <w:t>Findings – include error rates or categorize as minimal, moderate or significant</w:t>
      </w:r>
      <w:r w:rsidR="00852986">
        <w:rPr>
          <w:i/>
        </w:rPr>
        <w:t xml:space="preserve"> concern.</w:t>
      </w:r>
      <w:r w:rsidRPr="00776A66">
        <w:rPr>
          <w:i/>
        </w:rPr>
        <w:t xml:space="preserve"> </w:t>
      </w:r>
    </w:p>
    <w:p w14:paraId="4B0E5C3F" w14:textId="26B28A76" w:rsidR="00776A66" w:rsidRDefault="00776A66" w:rsidP="00DF1DD9">
      <w:pPr>
        <w:pStyle w:val="NoSpacing"/>
        <w:numPr>
          <w:ilvl w:val="0"/>
          <w:numId w:val="14"/>
        </w:numPr>
        <w:rPr>
          <w:i/>
        </w:rPr>
      </w:pPr>
      <w:r w:rsidRPr="00776A66">
        <w:rPr>
          <w:i/>
        </w:rPr>
        <w:t>Incid</w:t>
      </w:r>
      <w:r>
        <w:rPr>
          <w:i/>
        </w:rPr>
        <w:t xml:space="preserve">ental findings – include findings that are </w:t>
      </w:r>
      <w:r w:rsidR="00852986">
        <w:rPr>
          <w:i/>
        </w:rPr>
        <w:t xml:space="preserve">related to information </w:t>
      </w:r>
      <w:r>
        <w:rPr>
          <w:i/>
        </w:rPr>
        <w:t>not in the identified scope of the audit</w:t>
      </w:r>
      <w:r w:rsidR="00852986">
        <w:rPr>
          <w:i/>
        </w:rPr>
        <w:t xml:space="preserve"> and that the scope of the audit was not expanded to include on all records</w:t>
      </w:r>
      <w:r>
        <w:rPr>
          <w:i/>
        </w:rPr>
        <w:t>.</w:t>
      </w:r>
    </w:p>
    <w:p w14:paraId="58B837D8" w14:textId="0691C539" w:rsidR="00E90A97" w:rsidRPr="00776A66" w:rsidRDefault="00776A66" w:rsidP="00DF1DD9">
      <w:pPr>
        <w:pStyle w:val="NoSpacing"/>
        <w:numPr>
          <w:ilvl w:val="0"/>
          <w:numId w:val="14"/>
        </w:numPr>
        <w:rPr>
          <w:i/>
        </w:rPr>
      </w:pPr>
      <w:r>
        <w:rPr>
          <w:i/>
        </w:rPr>
        <w:t xml:space="preserve">NOTE: </w:t>
      </w:r>
      <w:r w:rsidR="0077477F" w:rsidRPr="00776A66">
        <w:rPr>
          <w:i/>
        </w:rPr>
        <w:t>When</w:t>
      </w:r>
      <w:r>
        <w:rPr>
          <w:i/>
        </w:rPr>
        <w:t xml:space="preserve"> this</w:t>
      </w:r>
      <w:r w:rsidR="0077477F" w:rsidRPr="00776A66">
        <w:rPr>
          <w:i/>
        </w:rPr>
        <w:t xml:space="preserve"> template </w:t>
      </w:r>
      <w:r>
        <w:rPr>
          <w:i/>
        </w:rPr>
        <w:t xml:space="preserve">is </w:t>
      </w:r>
      <w:r w:rsidR="0077477F" w:rsidRPr="00776A66">
        <w:rPr>
          <w:i/>
        </w:rPr>
        <w:t xml:space="preserve">used for </w:t>
      </w:r>
      <w:r>
        <w:rPr>
          <w:i/>
        </w:rPr>
        <w:t xml:space="preserve">the </w:t>
      </w:r>
      <w:r w:rsidR="0077477F" w:rsidRPr="00776A66">
        <w:rPr>
          <w:i/>
        </w:rPr>
        <w:t xml:space="preserve">Executive Summary, </w:t>
      </w:r>
      <w:r w:rsidR="00FB1853" w:rsidRPr="00776A66">
        <w:rPr>
          <w:i/>
        </w:rPr>
        <w:t>if multiple sites were reviewed, do not include those in the body of this report. Attach the table of individual site results separately.</w:t>
      </w:r>
      <w:r w:rsidR="00BC2BF6" w:rsidRPr="00776A66">
        <w:rPr>
          <w:i/>
        </w:rPr>
        <w:t xml:space="preserve"> If results are a few lines, may include in body</w:t>
      </w:r>
      <w:r>
        <w:rPr>
          <w:i/>
        </w:rPr>
        <w:t>.</w:t>
      </w:r>
    </w:p>
    <w:p w14:paraId="58B837DB" w14:textId="77777777" w:rsidR="0077477F" w:rsidRPr="0077477F" w:rsidRDefault="0077477F" w:rsidP="00DF1DD9">
      <w:pPr>
        <w:pStyle w:val="NoSpacing"/>
      </w:pPr>
    </w:p>
    <w:p w14:paraId="58B837DC" w14:textId="77777777" w:rsidR="00E90A97" w:rsidRPr="00DF1DD9" w:rsidRDefault="00E90A97" w:rsidP="00DF1DD9">
      <w:pPr>
        <w:pStyle w:val="NoSpacing"/>
        <w:rPr>
          <w:b/>
          <w:u w:val="single"/>
        </w:rPr>
      </w:pPr>
      <w:r w:rsidRPr="00DF1DD9">
        <w:rPr>
          <w:b/>
          <w:u w:val="single"/>
        </w:rPr>
        <w:t>CORRECTIVE ACTION</w:t>
      </w:r>
      <w:r w:rsidR="0077477F" w:rsidRPr="00DF1DD9">
        <w:rPr>
          <w:b/>
          <w:u w:val="single"/>
        </w:rPr>
        <w:t>:</w:t>
      </w:r>
    </w:p>
    <w:p w14:paraId="465A0702" w14:textId="06CB9F49" w:rsidR="00852986" w:rsidRDefault="00852986" w:rsidP="00DF1DD9">
      <w:pPr>
        <w:pStyle w:val="NoSpacing"/>
        <w:numPr>
          <w:ilvl w:val="0"/>
          <w:numId w:val="15"/>
        </w:numPr>
        <w:rPr>
          <w:i/>
        </w:rPr>
      </w:pPr>
      <w:r w:rsidRPr="00852986">
        <w:rPr>
          <w:i/>
        </w:rPr>
        <w:t>List any corrections that were taken immediately, including claim correction due to overpayments.</w:t>
      </w:r>
    </w:p>
    <w:p w14:paraId="1FF9730E" w14:textId="14A797D3" w:rsidR="00852986" w:rsidRDefault="00852986" w:rsidP="00DF1DD9">
      <w:pPr>
        <w:pStyle w:val="NoSpacing"/>
        <w:numPr>
          <w:ilvl w:val="0"/>
          <w:numId w:val="15"/>
        </w:numPr>
        <w:rPr>
          <w:i/>
        </w:rPr>
      </w:pPr>
      <w:r>
        <w:rPr>
          <w:i/>
        </w:rPr>
        <w:t>Indicate if CAP is being formulated to address findings and who is responsible for its formulation</w:t>
      </w:r>
    </w:p>
    <w:p w14:paraId="17F885C6" w14:textId="41B64242" w:rsidR="00B17A37" w:rsidRDefault="00B17A37" w:rsidP="00DF1DD9">
      <w:pPr>
        <w:pStyle w:val="NoSpacing"/>
        <w:numPr>
          <w:ilvl w:val="0"/>
          <w:numId w:val="15"/>
        </w:numPr>
        <w:rPr>
          <w:i/>
        </w:rPr>
      </w:pPr>
      <w:r>
        <w:rPr>
          <w:i/>
        </w:rPr>
        <w:lastRenderedPageBreak/>
        <w:t>Note other recommendations that should be considered but may not be mandatory.</w:t>
      </w:r>
    </w:p>
    <w:p w14:paraId="2CD22379" w14:textId="45B3C098" w:rsidR="00852986" w:rsidRDefault="00852986" w:rsidP="00DF1DD9">
      <w:pPr>
        <w:pStyle w:val="NoSpacing"/>
        <w:numPr>
          <w:ilvl w:val="0"/>
          <w:numId w:val="15"/>
        </w:numPr>
        <w:rPr>
          <w:i/>
        </w:rPr>
      </w:pPr>
      <w:r>
        <w:rPr>
          <w:i/>
        </w:rPr>
        <w:t xml:space="preserve">Indicate any </w:t>
      </w:r>
      <w:r w:rsidR="00E378EF">
        <w:rPr>
          <w:i/>
        </w:rPr>
        <w:t>follow-up</w:t>
      </w:r>
      <w:r>
        <w:rPr>
          <w:i/>
        </w:rPr>
        <w:t xml:space="preserve"> that Compliance will take – re-audit and timeframe?</w:t>
      </w:r>
    </w:p>
    <w:p w14:paraId="1BF06AE0" w14:textId="7140DD2D" w:rsidR="001440E1" w:rsidRDefault="001440E1" w:rsidP="001440E1">
      <w:pPr>
        <w:pStyle w:val="NoSpacing"/>
        <w:rPr>
          <w:i/>
        </w:rPr>
      </w:pPr>
    </w:p>
    <w:p w14:paraId="60720454" w14:textId="77777777" w:rsidR="001440E1" w:rsidRDefault="001440E1" w:rsidP="001440E1">
      <w:pPr>
        <w:pStyle w:val="NoSpacing"/>
        <w:rPr>
          <w:i/>
        </w:rPr>
      </w:pPr>
    </w:p>
    <w:p w14:paraId="58B837DD" w14:textId="77777777" w:rsidR="002B7726" w:rsidRDefault="002B7726" w:rsidP="00DF1DD9">
      <w:pPr>
        <w:pStyle w:val="NoSpacing"/>
      </w:pPr>
    </w:p>
    <w:p w14:paraId="58B837DF" w14:textId="56747731" w:rsidR="00A1264C" w:rsidRPr="00DF1DD9" w:rsidRDefault="002B7726" w:rsidP="00DF1DD9">
      <w:pPr>
        <w:pStyle w:val="NoSpacing"/>
        <w:rPr>
          <w:b/>
          <w:u w:val="single"/>
        </w:rPr>
      </w:pPr>
      <w:r w:rsidRPr="00DF1DD9">
        <w:rPr>
          <w:b/>
          <w:u w:val="single"/>
        </w:rPr>
        <w:t xml:space="preserve">RESOURCES: </w:t>
      </w:r>
    </w:p>
    <w:p w14:paraId="4D0D7269" w14:textId="46EE3650" w:rsidR="00852986" w:rsidRDefault="00E378EF" w:rsidP="00DF1DD9">
      <w:pPr>
        <w:pStyle w:val="NoSpacing"/>
        <w:rPr>
          <w:i/>
        </w:rPr>
      </w:pPr>
      <w:r>
        <w:rPr>
          <w:i/>
        </w:rPr>
        <w:t xml:space="preserve">List of reference material including </w:t>
      </w:r>
      <w:r w:rsidR="00852986">
        <w:rPr>
          <w:i/>
        </w:rPr>
        <w:t>ink</w:t>
      </w:r>
      <w:r w:rsidR="00852986" w:rsidRPr="00852986">
        <w:rPr>
          <w:i/>
        </w:rPr>
        <w:t xml:space="preserve"> to documents</w:t>
      </w:r>
      <w:r>
        <w:rPr>
          <w:i/>
        </w:rPr>
        <w:t xml:space="preserve"> if available (not all inclusive list below)</w:t>
      </w:r>
    </w:p>
    <w:p w14:paraId="08217BD1" w14:textId="711D3EDF" w:rsidR="00E378EF" w:rsidRDefault="00E378EF" w:rsidP="00DF1DD9">
      <w:pPr>
        <w:pStyle w:val="NoSpacing"/>
        <w:numPr>
          <w:ilvl w:val="0"/>
          <w:numId w:val="16"/>
        </w:numPr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Coverage policies</w:t>
      </w:r>
    </w:p>
    <w:p w14:paraId="19A885AF" w14:textId="06536AF5" w:rsidR="00E378EF" w:rsidRDefault="00E378EF" w:rsidP="00DF1DD9">
      <w:pPr>
        <w:pStyle w:val="NoSpacing"/>
        <w:numPr>
          <w:ilvl w:val="0"/>
          <w:numId w:val="16"/>
        </w:numPr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Regulations</w:t>
      </w:r>
    </w:p>
    <w:p w14:paraId="0A01E8FA" w14:textId="6CA08F48" w:rsidR="00E378EF" w:rsidRDefault="00964F44" w:rsidP="00DF1DD9">
      <w:pPr>
        <w:pStyle w:val="NoSpacing"/>
        <w:numPr>
          <w:ilvl w:val="0"/>
          <w:numId w:val="16"/>
        </w:numPr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Internal</w:t>
      </w:r>
      <w:r w:rsidR="00E378EF">
        <w:rPr>
          <w:i/>
          <w:color w:val="244061" w:themeColor="accent1" w:themeShade="80"/>
        </w:rPr>
        <w:t xml:space="preserve"> policies</w:t>
      </w:r>
    </w:p>
    <w:p w14:paraId="493AEBF4" w14:textId="635EC0BB" w:rsidR="00E378EF" w:rsidRDefault="00E378EF" w:rsidP="00DF1DD9">
      <w:pPr>
        <w:pStyle w:val="NoSpacing"/>
        <w:numPr>
          <w:ilvl w:val="0"/>
          <w:numId w:val="16"/>
        </w:numPr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 xml:space="preserve">OIG </w:t>
      </w:r>
      <w:proofErr w:type="spellStart"/>
      <w:r>
        <w:rPr>
          <w:i/>
          <w:color w:val="244061" w:themeColor="accent1" w:themeShade="80"/>
        </w:rPr>
        <w:t>Workplan</w:t>
      </w:r>
      <w:proofErr w:type="spellEnd"/>
      <w:r>
        <w:rPr>
          <w:i/>
          <w:color w:val="244061" w:themeColor="accent1" w:themeShade="80"/>
        </w:rPr>
        <w:t xml:space="preserve"> or Reports</w:t>
      </w:r>
    </w:p>
    <w:p w14:paraId="28872337" w14:textId="77777777" w:rsidR="00E378EF" w:rsidRPr="00E378EF" w:rsidRDefault="00E378EF" w:rsidP="00E378EF">
      <w:pPr>
        <w:spacing w:after="0"/>
        <w:ind w:left="360"/>
        <w:rPr>
          <w:i/>
          <w:color w:val="244061" w:themeColor="accent1" w:themeShade="80"/>
          <w:sz w:val="24"/>
          <w:szCs w:val="24"/>
        </w:rPr>
      </w:pPr>
    </w:p>
    <w:sectPr w:rsidR="00E378EF" w:rsidRPr="00E378EF" w:rsidSect="00A126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52C4C" w14:textId="77777777" w:rsidR="007C678A" w:rsidRDefault="007C678A" w:rsidP="00FB1853">
      <w:pPr>
        <w:spacing w:after="0" w:line="240" w:lineRule="auto"/>
      </w:pPr>
      <w:r>
        <w:separator/>
      </w:r>
    </w:p>
  </w:endnote>
  <w:endnote w:type="continuationSeparator" w:id="0">
    <w:p w14:paraId="5D872708" w14:textId="77777777" w:rsidR="007C678A" w:rsidRDefault="007C678A" w:rsidP="00FB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36EB" w14:textId="77777777" w:rsidR="00390679" w:rsidRDefault="003906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37EA" w14:textId="01792D7D" w:rsidR="00FB1853" w:rsidRDefault="0039067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D2B89B" wp14:editId="4F00C9E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6153B" w14:textId="669E2B13" w:rsidR="00390679" w:rsidRDefault="0039067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0D2B89B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56153B" w14:textId="669E2B13" w:rsidR="00390679" w:rsidRDefault="0039067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6F4C7" w14:textId="77777777" w:rsidR="00390679" w:rsidRDefault="00390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B6414" w14:textId="77777777" w:rsidR="007C678A" w:rsidRDefault="007C678A" w:rsidP="00FB1853">
      <w:pPr>
        <w:spacing w:after="0" w:line="240" w:lineRule="auto"/>
      </w:pPr>
      <w:r>
        <w:separator/>
      </w:r>
    </w:p>
  </w:footnote>
  <w:footnote w:type="continuationSeparator" w:id="0">
    <w:p w14:paraId="1ADF2917" w14:textId="77777777" w:rsidR="007C678A" w:rsidRDefault="007C678A" w:rsidP="00FB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43E9F" w14:textId="77777777" w:rsidR="00390679" w:rsidRDefault="003906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90E2" w14:textId="77777777" w:rsidR="00390679" w:rsidRDefault="003906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81289" w14:textId="77777777" w:rsidR="00390679" w:rsidRDefault="00390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2CA"/>
    <w:multiLevelType w:val="hybridMultilevel"/>
    <w:tmpl w:val="49C2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6011"/>
    <w:multiLevelType w:val="hybridMultilevel"/>
    <w:tmpl w:val="4AEE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8D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1573B"/>
    <w:multiLevelType w:val="hybridMultilevel"/>
    <w:tmpl w:val="8E6E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B6A6B"/>
    <w:multiLevelType w:val="hybridMultilevel"/>
    <w:tmpl w:val="CB6A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D6EAE"/>
    <w:multiLevelType w:val="hybridMultilevel"/>
    <w:tmpl w:val="AB381714"/>
    <w:lvl w:ilvl="0" w:tplc="CD48D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87271"/>
    <w:multiLevelType w:val="hybridMultilevel"/>
    <w:tmpl w:val="3B68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5436D"/>
    <w:multiLevelType w:val="hybridMultilevel"/>
    <w:tmpl w:val="CAFCA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F7613"/>
    <w:multiLevelType w:val="hybridMultilevel"/>
    <w:tmpl w:val="1B08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539D4"/>
    <w:multiLevelType w:val="hybridMultilevel"/>
    <w:tmpl w:val="6652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C1199"/>
    <w:multiLevelType w:val="hybridMultilevel"/>
    <w:tmpl w:val="9AC6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34E8B"/>
    <w:multiLevelType w:val="hybridMultilevel"/>
    <w:tmpl w:val="C77E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4609E"/>
    <w:multiLevelType w:val="hybridMultilevel"/>
    <w:tmpl w:val="9D80D71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71EE143C"/>
    <w:multiLevelType w:val="hybridMultilevel"/>
    <w:tmpl w:val="EB2C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17591"/>
    <w:multiLevelType w:val="hybridMultilevel"/>
    <w:tmpl w:val="3CC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04BE3"/>
    <w:multiLevelType w:val="hybridMultilevel"/>
    <w:tmpl w:val="F6D4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E6414"/>
    <w:multiLevelType w:val="hybridMultilevel"/>
    <w:tmpl w:val="9952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15"/>
  </w:num>
  <w:num w:numId="9">
    <w:abstractNumId w:val="14"/>
  </w:num>
  <w:num w:numId="10">
    <w:abstractNumId w:val="0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C"/>
    <w:rsid w:val="000512D7"/>
    <w:rsid w:val="001440E1"/>
    <w:rsid w:val="001F3ACF"/>
    <w:rsid w:val="00252B6F"/>
    <w:rsid w:val="0027595D"/>
    <w:rsid w:val="002B7726"/>
    <w:rsid w:val="00390679"/>
    <w:rsid w:val="003D3D7C"/>
    <w:rsid w:val="004150A9"/>
    <w:rsid w:val="00440237"/>
    <w:rsid w:val="00444AF8"/>
    <w:rsid w:val="0046325E"/>
    <w:rsid w:val="00507F3E"/>
    <w:rsid w:val="005C353B"/>
    <w:rsid w:val="00647C83"/>
    <w:rsid w:val="0067676A"/>
    <w:rsid w:val="00712A52"/>
    <w:rsid w:val="0077477F"/>
    <w:rsid w:val="00776A66"/>
    <w:rsid w:val="007B36E1"/>
    <w:rsid w:val="007C678A"/>
    <w:rsid w:val="007D4137"/>
    <w:rsid w:val="008453F3"/>
    <w:rsid w:val="00852986"/>
    <w:rsid w:val="008773E5"/>
    <w:rsid w:val="0088454A"/>
    <w:rsid w:val="00890C30"/>
    <w:rsid w:val="00964F44"/>
    <w:rsid w:val="00984C4F"/>
    <w:rsid w:val="009C5FF0"/>
    <w:rsid w:val="00A1264C"/>
    <w:rsid w:val="00AD17C3"/>
    <w:rsid w:val="00B04E71"/>
    <w:rsid w:val="00B17A37"/>
    <w:rsid w:val="00B2525A"/>
    <w:rsid w:val="00B33182"/>
    <w:rsid w:val="00B57A4F"/>
    <w:rsid w:val="00BC2BF6"/>
    <w:rsid w:val="00C27373"/>
    <w:rsid w:val="00C3164D"/>
    <w:rsid w:val="00CB799D"/>
    <w:rsid w:val="00D11073"/>
    <w:rsid w:val="00D930D7"/>
    <w:rsid w:val="00DF1DD9"/>
    <w:rsid w:val="00E378EF"/>
    <w:rsid w:val="00E519F8"/>
    <w:rsid w:val="00E83AFB"/>
    <w:rsid w:val="00E90A97"/>
    <w:rsid w:val="00EC39B3"/>
    <w:rsid w:val="00F57467"/>
    <w:rsid w:val="00FB1853"/>
    <w:rsid w:val="00FD2845"/>
    <w:rsid w:val="00FE56BD"/>
    <w:rsid w:val="00FF1BEA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83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A97"/>
    <w:pPr>
      <w:ind w:left="720"/>
      <w:contextualSpacing/>
    </w:pPr>
  </w:style>
  <w:style w:type="table" w:styleId="TableGrid">
    <w:name w:val="Table Grid"/>
    <w:basedOn w:val="TableNormal"/>
    <w:uiPriority w:val="59"/>
    <w:rsid w:val="00E9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53"/>
  </w:style>
  <w:style w:type="paragraph" w:styleId="Footer">
    <w:name w:val="footer"/>
    <w:basedOn w:val="Normal"/>
    <w:link w:val="FooterChar"/>
    <w:uiPriority w:val="99"/>
    <w:unhideWhenUsed/>
    <w:rsid w:val="00FB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53"/>
  </w:style>
  <w:style w:type="paragraph" w:styleId="NoSpacing">
    <w:name w:val="No Spacing"/>
    <w:uiPriority w:val="1"/>
    <w:qFormat/>
    <w:rsid w:val="00DF1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A97"/>
    <w:pPr>
      <w:ind w:left="720"/>
      <w:contextualSpacing/>
    </w:pPr>
  </w:style>
  <w:style w:type="table" w:styleId="TableGrid">
    <w:name w:val="Table Grid"/>
    <w:basedOn w:val="TableNormal"/>
    <w:uiPriority w:val="59"/>
    <w:rsid w:val="00E9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53"/>
  </w:style>
  <w:style w:type="paragraph" w:styleId="Footer">
    <w:name w:val="footer"/>
    <w:basedOn w:val="Normal"/>
    <w:link w:val="FooterChar"/>
    <w:uiPriority w:val="99"/>
    <w:unhideWhenUsed/>
    <w:rsid w:val="00FB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53"/>
  </w:style>
  <w:style w:type="paragraph" w:styleId="NoSpacing">
    <w:name w:val="No Spacing"/>
    <w:uiPriority w:val="1"/>
    <w:qFormat/>
    <w:rsid w:val="00DF1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1D397EE8915498871D3CE85F8EF3E" ma:contentTypeVersion="1" ma:contentTypeDescription="Create a new document." ma:contentTypeScope="" ma:versionID="143fd740483e95a5cdc647b7aa54b0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c4e1e164a1869c08bf2fde2efa70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A4EBA-8FC5-4AAC-8AE7-3431F4B3CD8F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A936F3-B48C-4A2C-B0CE-B1350626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CF1F7-992F-4093-8D5D-776BCC0E4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kubistab</dc:creator>
  <cp:lastModifiedBy>Zerlin, Amber</cp:lastModifiedBy>
  <cp:revision>2</cp:revision>
  <dcterms:created xsi:type="dcterms:W3CDTF">2018-03-08T14:44:00Z</dcterms:created>
  <dcterms:modified xsi:type="dcterms:W3CDTF">2018-03-08T14:44:00Z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0x01010001C1D397EE8915498871D3CE85F8EF3E</vt:lpwstr>
  </property>
</Properties>
</file>